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92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225C45" w:rsidRPr="00FD5EA4" w14:paraId="05E24B0B" w14:textId="77777777" w:rsidTr="00764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4B40895B" w14:textId="77777777" w:rsidR="00225C45" w:rsidRPr="00A96300" w:rsidRDefault="00225C45" w:rsidP="008F5B7B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A96300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1. REGLAMENTO DE LA INSTITUCIÓN PARTICULAR</w:t>
            </w:r>
          </w:p>
        </w:tc>
      </w:tr>
    </w:tbl>
    <w:tbl>
      <w:tblPr>
        <w:tblStyle w:val="a0"/>
        <w:tblW w:w="9924" w:type="dxa"/>
        <w:tblInd w:w="-355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5"/>
        <w:gridCol w:w="4111"/>
      </w:tblGrid>
      <w:tr w:rsidR="00225C45" w:rsidRPr="00FD5EA4" w14:paraId="5EF6487D" w14:textId="77777777" w:rsidTr="007640D4"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14:paraId="55659673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B0033"/>
            <w:vAlign w:val="center"/>
          </w:tcPr>
          <w:p w14:paraId="35498F1F" w14:textId="77777777" w:rsidR="00225C45" w:rsidRPr="007640D4" w:rsidRDefault="00225C45" w:rsidP="007640D4">
            <w:pPr>
              <w:rPr>
                <w:rFonts w:asciiTheme="majorHAnsi" w:hAnsiTheme="majorHAnsi" w:cstheme="majorHAnsi"/>
                <w:i/>
                <w:iCs/>
              </w:rPr>
            </w:pPr>
            <w:r w:rsidRPr="007640D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Fecha (día/mes/año)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 w14:paraId="62046DD4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25C45" w:rsidRPr="00FD5EA4" w14:paraId="682BC968" w14:textId="77777777" w:rsidTr="008F5B7B">
        <w:trPr>
          <w:trHeight w:val="68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947C186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  <w:t>Nombre de la Institución autorizado por la autoridad educativa</w:t>
            </w:r>
          </w:p>
          <w:p w14:paraId="40D7EA8D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i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i/>
                <w:color w:val="000000" w:themeColor="text1"/>
                <w:sz w:val="20"/>
                <w:szCs w:val="20"/>
              </w:rPr>
              <w:t>(No aplica para instituciones sin RVOE/Autorización)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364DF7E4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C45" w:rsidRPr="00FD5EA4" w14:paraId="37774C60" w14:textId="77777777" w:rsidTr="008F5B7B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2DA83FA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  <w:t>Nombre completo de la persona Física/Moral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44060EEC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C45" w:rsidRPr="00FD5EA4" w14:paraId="3F80944D" w14:textId="77777777" w:rsidTr="008F5B7B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6B9D424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  <w:t>Nombre completo del programa académico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520C5E0A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2C632AD" w14:textId="77777777" w:rsidR="00225C45" w:rsidRPr="00FD5EA4" w:rsidRDefault="00225C45" w:rsidP="00225C45">
      <w:pPr>
        <w:tabs>
          <w:tab w:val="left" w:pos="6570"/>
        </w:tabs>
        <w:rPr>
          <w:rFonts w:asciiTheme="majorHAnsi" w:eastAsia="Helvetica Neue" w:hAnsiTheme="majorHAnsi" w:cstheme="majorHAnsi"/>
          <w:color w:val="404040"/>
          <w:sz w:val="20"/>
          <w:szCs w:val="20"/>
        </w:rPr>
      </w:pPr>
    </w:p>
    <w:p w14:paraId="4892F57B" w14:textId="77777777" w:rsidR="00225C45" w:rsidRDefault="00225C45" w:rsidP="00225C45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255F287F" w14:textId="77777777" w:rsidR="007640D4" w:rsidRDefault="007640D4" w:rsidP="00225C45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1EAB2D2E" w14:textId="77777777" w:rsidR="007640D4" w:rsidRPr="00FD5EA4" w:rsidRDefault="007640D4" w:rsidP="00225C45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48E05955" w14:textId="77777777" w:rsidR="00225C45" w:rsidRPr="00C74894" w:rsidRDefault="00225C45" w:rsidP="00225C45">
      <w:pPr>
        <w:ind w:left="-426"/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  <w:r w:rsidRPr="00C74894">
        <w:rPr>
          <w:rFonts w:asciiTheme="majorHAnsi" w:eastAsia="Helvetica Neue" w:hAnsiTheme="majorHAnsi" w:cstheme="majorHAnsi"/>
          <w:b/>
          <w:sz w:val="20"/>
          <w:szCs w:val="20"/>
        </w:rPr>
        <w:t>REGLAMENTO ESCOLAR</w:t>
      </w:r>
    </w:p>
    <w:p w14:paraId="61CFF010" w14:textId="77777777" w:rsidR="00225C45" w:rsidRDefault="00225C45" w:rsidP="00FD5EA4">
      <w:pPr>
        <w:spacing w:line="288" w:lineRule="auto"/>
        <w:ind w:left="-426"/>
        <w:jc w:val="both"/>
        <w:rPr>
          <w:rFonts w:asciiTheme="majorHAnsi" w:eastAsia="Helvetica Neue" w:hAnsiTheme="majorHAnsi" w:cstheme="majorHAnsi"/>
          <w:color w:val="595959"/>
          <w:sz w:val="20"/>
          <w:szCs w:val="20"/>
        </w:rPr>
      </w:pPr>
    </w:p>
    <w:p w14:paraId="01397C05" w14:textId="77777777" w:rsidR="00FD5EA4" w:rsidRPr="00244FC1" w:rsidRDefault="00FD5EA4" w:rsidP="00FD5EA4">
      <w:pPr>
        <w:spacing w:line="288" w:lineRule="auto"/>
        <w:ind w:left="-426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244FC1">
        <w:rPr>
          <w:rFonts w:asciiTheme="majorHAnsi" w:eastAsia="Helvetica Neue" w:hAnsiTheme="majorHAnsi" w:cstheme="majorHAnsi"/>
          <w:sz w:val="20"/>
          <w:szCs w:val="20"/>
        </w:rPr>
        <w:t>El reglamento debe ser expedido por la Institución y tendrá por objeto regular las relaciones que se establezcan entre la propia Institución y sus alumnos. Incluir, al menos, los siguientes componentes en las cuartillas que sean necesarias.</w:t>
      </w:r>
    </w:p>
    <w:p w14:paraId="15577601" w14:textId="77777777" w:rsidR="00FD5EA4" w:rsidRPr="00244FC1" w:rsidRDefault="00FD5EA4" w:rsidP="00FD5EA4">
      <w:pPr>
        <w:spacing w:line="288" w:lineRule="auto"/>
        <w:ind w:left="-42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5756C1F4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Requisitos de ingreso, promoción, permanencia y egreso de los alumnos, así como los tiempos máximos y mínimos para completar los estudios.</w:t>
      </w:r>
    </w:p>
    <w:p w14:paraId="365B9ED2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Derechos y obligaciones de los alumnos. </w:t>
      </w:r>
    </w:p>
    <w:p w14:paraId="73E8B31B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Tipos de baja de alumnos y el procedimiento respectivo. </w:t>
      </w:r>
    </w:p>
    <w:p w14:paraId="412C0453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Reglas para el otorgamiento de becas conforme a las disposiciones generales de la Ley General de Educación, (Artículo 149, fracción III), Ley General de Educación Superior, (Artículo 70) y las demás disposiciones de carácter estatal que se emitan para este fin.</w:t>
      </w:r>
    </w:p>
    <w:p w14:paraId="50AEC52F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Requisitos y procedimientos de evaluación y acreditación de los alumnos. </w:t>
      </w:r>
    </w:p>
    <w:p w14:paraId="5BCF7E87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Reglas para la movilidad estudiantil.</w:t>
      </w:r>
    </w:p>
    <w:p w14:paraId="4235F4CF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Requisitos para la prestación y liberación del servicio social y en su caso prácticas profesionales, conforme a las disposiciones establecidas en la Ley General de Educación (Artículo 137 y 138), y en la Ley General de Educación Superior (Artículo 15).</w:t>
      </w:r>
    </w:p>
    <w:p w14:paraId="2AFD7507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Requisitos para solicitar la expedición de certificados de estudios, parciales o totales, y de títulos, diplomas o grados, según corresponda.</w:t>
      </w:r>
    </w:p>
    <w:p w14:paraId="587F607D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Instancia competente de la institución y procedimiento para la atención de quejas derivadas de la prestación del servicio educativo por parte del particular.</w:t>
      </w:r>
    </w:p>
    <w:p w14:paraId="29A5782C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Medidas disciplinarias e infracciones, que se impondrán en casos de acoso escolar, acoso sexual o plagio académico, así como establecer protocolos y procedimientos a seguir. Asimismo, se deberá prever que ante la existencia de un posible hecho constitutivo de delito, el Particular realizará las acciones que resulten procedentes ante las instancias competentes, conforme a las disposiciones jurídicas aplicables.</w:t>
      </w:r>
    </w:p>
    <w:p w14:paraId="4C0004E1" w14:textId="77777777" w:rsidR="00FD5EA4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lastRenderedPageBreak/>
        <w:t xml:space="preserve">Vigencia del reglamento escolar, así como los medios a través de los cuales el plantel promoverá la difusión y publicidad de éste entre los alumnos. </w:t>
      </w:r>
    </w:p>
    <w:p w14:paraId="66B8B29B" w14:textId="77777777" w:rsidR="00695A1B" w:rsidRPr="00695A1B" w:rsidRDefault="00695A1B" w:rsidP="00695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</w:rPr>
      </w:pPr>
    </w:p>
    <w:p w14:paraId="56A8C198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Requisitos y opciones de titulación. Incluir aquellas más pertinentes al área del conocimiento del programa educativo. </w:t>
      </w:r>
    </w:p>
    <w:p w14:paraId="2317C388" w14:textId="16471260" w:rsidR="00FD5EA4" w:rsidRDefault="00FD5EA4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EB97DF1" w14:textId="77777777" w:rsidR="00C74894" w:rsidRDefault="00C74894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678771C" w14:textId="77777777" w:rsidR="00C74894" w:rsidRDefault="00C74894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324DBCE" w14:textId="77777777" w:rsidR="007640D4" w:rsidRDefault="007640D4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AACA15F" w14:textId="77777777" w:rsidR="007640D4" w:rsidRDefault="007640D4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5274654" w14:textId="77777777" w:rsidR="00C74894" w:rsidRDefault="00C74894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3B79E76" w14:textId="77777777" w:rsidR="00C74894" w:rsidRPr="00552C05" w:rsidRDefault="00C74894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1B4EDAE" w14:textId="77777777" w:rsidR="00FD5EA4" w:rsidRPr="00552C05" w:rsidRDefault="00FD5EA4" w:rsidP="00FD5EA4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theme="majorHAnsi"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sz w:val="20"/>
          <w:szCs w:val="20"/>
        </w:rPr>
        <w:t>___________________________________</w:t>
      </w:r>
    </w:p>
    <w:p w14:paraId="750F0BAB" w14:textId="77777777" w:rsidR="00FD5EA4" w:rsidRPr="00552C05" w:rsidRDefault="00FD5EA4" w:rsidP="00FD5EA4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theme="majorHAnsi"/>
          <w:b/>
          <w:bCs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b/>
          <w:bCs/>
          <w:sz w:val="20"/>
          <w:szCs w:val="20"/>
        </w:rPr>
        <w:t>Nombre y firma del solicitante</w:t>
      </w:r>
    </w:p>
    <w:p w14:paraId="5D3F88B2" w14:textId="77777777" w:rsidR="00BA2E6B" w:rsidRPr="00552C05" w:rsidRDefault="001D6CFD" w:rsidP="00DA351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426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</w:p>
    <w:p w14:paraId="696BEBF4" w14:textId="77777777" w:rsidR="00233883" w:rsidRPr="00552C05" w:rsidRDefault="00233883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6C47E0EE" w14:textId="77777777" w:rsidR="00BA2E6B" w:rsidRPr="00552C05" w:rsidRDefault="00BA2E6B" w:rsidP="00DA3511">
      <w:pPr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1C8CFCE1" w14:textId="77777777" w:rsidR="004F1BCE" w:rsidRPr="00552C05" w:rsidRDefault="004F1BCE" w:rsidP="00DA3511">
      <w:pPr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7CE054C" w14:textId="77777777" w:rsidR="00BA2E6B" w:rsidRPr="00552C05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theme="majorHAnsi"/>
          <w:b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b/>
          <w:sz w:val="20"/>
          <w:szCs w:val="20"/>
        </w:rPr>
        <w:tab/>
      </w:r>
      <w:r w:rsidRPr="00552C05">
        <w:rPr>
          <w:rFonts w:asciiTheme="majorHAnsi" w:eastAsia="Helvetica Neue" w:hAnsiTheme="majorHAnsi" w:cstheme="majorHAnsi"/>
          <w:b/>
          <w:sz w:val="20"/>
          <w:szCs w:val="20"/>
        </w:rPr>
        <w:tab/>
      </w:r>
    </w:p>
    <w:p w14:paraId="65AE3256" w14:textId="77777777" w:rsidR="00FC6504" w:rsidRPr="00552C05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6CE0580" w14:textId="77777777" w:rsidR="00FC6504" w:rsidRPr="00552C05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08B5EDCC" w14:textId="77777777" w:rsidR="00AE77C0" w:rsidRPr="00552C05" w:rsidRDefault="00AE77C0">
      <w:pPr>
        <w:ind w:left="706" w:hanging="706"/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46706CF9" w14:textId="77777777" w:rsidR="00233883" w:rsidRPr="00552C05" w:rsidRDefault="00233883">
      <w:pPr>
        <w:tabs>
          <w:tab w:val="left" w:pos="6083"/>
        </w:tabs>
        <w:rPr>
          <w:rFonts w:asciiTheme="majorHAnsi" w:eastAsia="Helvetica Neue" w:hAnsiTheme="majorHAnsi" w:cstheme="majorHAnsi"/>
          <w:sz w:val="20"/>
          <w:szCs w:val="20"/>
        </w:rPr>
      </w:pPr>
    </w:p>
    <w:sectPr w:rsidR="00233883" w:rsidRPr="00552C05" w:rsidSect="00422C51">
      <w:headerReference w:type="default" r:id="rId8"/>
      <w:footerReference w:type="default" r:id="rId9"/>
      <w:pgSz w:w="12240" w:h="15840"/>
      <w:pgMar w:top="2552" w:right="132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98335" w14:textId="77777777" w:rsidR="00F46196" w:rsidRDefault="00F46196">
      <w:r>
        <w:separator/>
      </w:r>
    </w:p>
  </w:endnote>
  <w:endnote w:type="continuationSeparator" w:id="0">
    <w:p w14:paraId="1236D6C2" w14:textId="77777777" w:rsidR="00F46196" w:rsidRDefault="00F4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" w:hAnsi="Helvetica"/>
        <w:sz w:val="18"/>
        <w:szCs w:val="18"/>
      </w:rPr>
      <w:id w:val="6044400"/>
      <w:docPartObj>
        <w:docPartGallery w:val="Page Numbers (Bottom of Page)"/>
        <w:docPartUnique/>
      </w:docPartObj>
    </w:sdtPr>
    <w:sdtEndPr/>
    <w:sdtContent>
      <w:p w14:paraId="0C4F8641" w14:textId="26585AA6" w:rsidR="00F8776D" w:rsidRPr="00165173" w:rsidRDefault="007640D4" w:rsidP="00100E70">
        <w:pPr>
          <w:pStyle w:val="Piedepgina"/>
          <w:jc w:val="center"/>
          <w:rPr>
            <w:rFonts w:ascii="Helvetica" w:hAnsi="Helvetica"/>
            <w:sz w:val="18"/>
            <w:szCs w:val="18"/>
          </w:rPr>
        </w:pPr>
        <w:r>
          <w:rPr>
            <w:noProof/>
            <w:lang w:val="es-MX"/>
          </w:rPr>
          <w:drawing>
            <wp:anchor distT="0" distB="0" distL="114300" distR="114300" simplePos="0" relativeHeight="251660288" behindDoc="0" locked="0" layoutInCell="1" allowOverlap="1" wp14:anchorId="32E4A88B" wp14:editId="64C21D7B">
              <wp:simplePos x="0" y="0"/>
              <wp:positionH relativeFrom="column">
                <wp:posOffset>4020820</wp:posOffset>
              </wp:positionH>
              <wp:positionV relativeFrom="paragraph">
                <wp:posOffset>-1299845</wp:posOffset>
              </wp:positionV>
              <wp:extent cx="2745740" cy="1874520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5740" cy="1874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341B6" w:rsidRPr="00165173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begin"/>
        </w:r>
        <w:r w:rsidR="00F8776D" w:rsidRPr="00165173">
          <w:rPr>
            <w:rFonts w:ascii="Helvetica" w:hAnsi="Helvetica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="00F341B6" w:rsidRPr="00165173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separate"/>
        </w:r>
        <w:r w:rsidR="00B4646E">
          <w:rPr>
            <w:rFonts w:ascii="Helvetica" w:hAnsi="Helvetica"/>
            <w:noProof/>
            <w:color w:val="404040" w:themeColor="text1" w:themeTint="BF"/>
            <w:sz w:val="18"/>
            <w:szCs w:val="18"/>
          </w:rPr>
          <w:t>1</w:t>
        </w:r>
        <w:r w:rsidR="00F341B6" w:rsidRPr="00165173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468BC" w14:textId="77777777" w:rsidR="00F46196" w:rsidRDefault="00F46196">
      <w:r>
        <w:separator/>
      </w:r>
    </w:p>
  </w:footnote>
  <w:footnote w:type="continuationSeparator" w:id="0">
    <w:p w14:paraId="16AEF92F" w14:textId="77777777" w:rsidR="00F46196" w:rsidRDefault="00F4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2B987" w14:textId="65B9DCCC" w:rsidR="000A0926" w:rsidRPr="00BA2E6B" w:rsidRDefault="007640D4">
    <w:pP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14515D84" wp14:editId="6310B9F9">
          <wp:simplePos x="0" y="0"/>
          <wp:positionH relativeFrom="column">
            <wp:posOffset>-312420</wp:posOffset>
          </wp:positionH>
          <wp:positionV relativeFrom="paragraph">
            <wp:posOffset>121285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44BAE" w14:textId="77777777" w:rsidR="00233883" w:rsidRPr="00006217" w:rsidRDefault="001D6CFD" w:rsidP="0055281D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404040"/>
        <w:sz w:val="18"/>
        <w:szCs w:val="18"/>
      </w:rPr>
      <w:t>Modalidad E</w:t>
    </w:r>
    <w:r w:rsidR="00AE6A61" w:rsidRPr="00006217">
      <w:rPr>
        <w:rFonts w:asciiTheme="majorHAnsi" w:eastAsia="Helvetica Neue" w:hAnsiTheme="majorHAnsi" w:cstheme="majorHAnsi"/>
        <w:color w:val="404040"/>
        <w:sz w:val="18"/>
        <w:szCs w:val="18"/>
      </w:rPr>
      <w:t>scolarizada</w:t>
    </w:r>
  </w:p>
  <w:p w14:paraId="681831AB" w14:textId="77777777" w:rsidR="00FA7622" w:rsidRDefault="0055281D" w:rsidP="00FA7622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404040"/>
        <w:sz w:val="18"/>
        <w:szCs w:val="18"/>
      </w:rPr>
      <w:tab/>
    </w:r>
    <w:r w:rsidR="00FA7622">
      <w:rPr>
        <w:rFonts w:asciiTheme="majorHAnsi" w:eastAsia="Helvetica Neue" w:hAnsiTheme="majorHAnsi" w:cstheme="majorHAnsi"/>
        <w:color w:val="404040"/>
        <w:sz w:val="18"/>
        <w:szCs w:val="18"/>
      </w:rPr>
      <w:t xml:space="preserve">RENOVACIÓN DE AUTORIZACIÓN DE PROGRAMAS DE POSGRADO </w:t>
    </w:r>
  </w:p>
  <w:p w14:paraId="033656B3" w14:textId="77777777" w:rsidR="00FA7622" w:rsidRDefault="00FA7622" w:rsidP="00FA7622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PARA LA PROFESIONALIZACIÓN Y SUPERACIÓN DOCENTE </w:t>
    </w:r>
  </w:p>
  <w:p w14:paraId="56A8C1E1" w14:textId="77777777" w:rsidR="00233883" w:rsidRDefault="001D6CFD" w:rsidP="00FA7622">
    <w:pPr>
      <w:tabs>
        <w:tab w:val="center" w:pos="4252"/>
        <w:tab w:val="left" w:pos="7383"/>
        <w:tab w:val="right" w:pos="8504"/>
        <w:tab w:val="right" w:pos="9498"/>
      </w:tabs>
      <w:jc w:val="right"/>
      <w:rPr>
        <w:rFonts w:asciiTheme="majorHAnsi" w:eastAsia="Helvetica Neue" w:hAnsiTheme="majorHAnsi" w:cstheme="majorHAnsi"/>
        <w:sz w:val="18"/>
        <w:szCs w:val="18"/>
      </w:rPr>
    </w:pPr>
    <w:r w:rsidRPr="00006217">
      <w:rPr>
        <w:rFonts w:asciiTheme="majorHAnsi" w:eastAsia="Helvetica Neue" w:hAnsiTheme="majorHAnsi" w:cstheme="majorHAnsi"/>
        <w:sz w:val="18"/>
        <w:szCs w:val="18"/>
      </w:rPr>
      <w:t>FORMATO 3</w:t>
    </w:r>
  </w:p>
  <w:p w14:paraId="1B72442D" w14:textId="09AE4243" w:rsidR="00E26788" w:rsidRPr="00006217" w:rsidRDefault="00E26788" w:rsidP="00FA7622">
    <w:pPr>
      <w:tabs>
        <w:tab w:val="center" w:pos="4252"/>
        <w:tab w:val="left" w:pos="7383"/>
        <w:tab w:val="right" w:pos="8504"/>
        <w:tab w:val="right" w:pos="9498"/>
      </w:tabs>
      <w:jc w:val="right"/>
      <w:rPr>
        <w:rFonts w:asciiTheme="majorHAnsi" w:eastAsia="Helvetica Neue" w:hAnsiTheme="majorHAnsi" w:cstheme="majorHAnsi"/>
        <w:sz w:val="18"/>
        <w:szCs w:val="18"/>
      </w:rPr>
    </w:pPr>
    <w:r>
      <w:rPr>
        <w:rFonts w:asciiTheme="majorHAnsi" w:eastAsia="Helvetica Neue" w:hAnsiTheme="majorHAnsi" w:cstheme="majorHAnsi"/>
        <w:sz w:val="18"/>
        <w:szCs w:val="18"/>
      </w:rPr>
      <w:t>SET-00430</w:t>
    </w:r>
  </w:p>
  <w:p w14:paraId="2322BF11" w14:textId="77777777" w:rsidR="00233883" w:rsidRPr="00006217" w:rsidRDefault="00936841" w:rsidP="00936841">
    <w:pPr>
      <w:keepNext/>
      <w:tabs>
        <w:tab w:val="left" w:pos="1580"/>
        <w:tab w:val="center" w:pos="4749"/>
      </w:tabs>
      <w:rPr>
        <w:rFonts w:asciiTheme="majorHAnsi" w:eastAsia="Helvetica Neue" w:hAnsiTheme="majorHAnsi" w:cstheme="majorHAnsi"/>
        <w:color w:val="00000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000000"/>
        <w:sz w:val="18"/>
        <w:szCs w:val="18"/>
      </w:rPr>
      <w:tab/>
    </w:r>
    <w:r w:rsidRPr="00006217">
      <w:rPr>
        <w:rFonts w:asciiTheme="majorHAnsi" w:eastAsia="Helvetica Neue" w:hAnsiTheme="majorHAnsi" w:cstheme="majorHAnsi"/>
        <w:color w:val="000000"/>
        <w:sz w:val="18"/>
        <w:szCs w:val="18"/>
      </w:rPr>
      <w:tab/>
    </w:r>
    <w:r w:rsidR="00E96EC4" w:rsidRPr="00006217">
      <w:rPr>
        <w:rFonts w:asciiTheme="majorHAnsi" w:eastAsia="Helvetica Neue" w:hAnsiTheme="majorHAnsi" w:cstheme="majorHAnsi"/>
        <w:color w:val="000000"/>
        <w:sz w:val="18"/>
        <w:szCs w:val="18"/>
      </w:rPr>
      <w:t>SECRETARÍA DE EDUCACIÓ</w:t>
    </w:r>
    <w:r w:rsidR="0059025F" w:rsidRPr="00006217">
      <w:rPr>
        <w:rFonts w:asciiTheme="majorHAnsi" w:eastAsia="Helvetica Neue" w:hAnsiTheme="majorHAnsi" w:cstheme="majorHAnsi"/>
        <w:color w:val="000000"/>
        <w:sz w:val="18"/>
        <w:szCs w:val="18"/>
      </w:rPr>
      <w:t>N</w:t>
    </w:r>
  </w:p>
  <w:p w14:paraId="0708AFFE" w14:textId="77777777" w:rsidR="00233883" w:rsidRDefault="001D6CFD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73545B51" w14:textId="77777777" w:rsidR="007F130D" w:rsidRDefault="007F130D" w:rsidP="007F130D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>
      <w:rPr>
        <w:rFonts w:asciiTheme="majorHAnsi" w:eastAsia="Helvetica Neue" w:hAnsiTheme="majorHAnsi" w:cstheme="majorHAnsi"/>
        <w:color w:val="000000"/>
        <w:sz w:val="18"/>
        <w:szCs w:val="18"/>
      </w:rPr>
      <w:t>COORDINACIÓN DE COMISIONES DE PLANEACIÓN Y PROGRAMACIÓN</w:t>
    </w:r>
  </w:p>
  <w:p w14:paraId="06402D89" w14:textId="77777777" w:rsidR="007F130D" w:rsidRPr="00006217" w:rsidRDefault="007F130D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054"/>
    <w:multiLevelType w:val="multilevel"/>
    <w:tmpl w:val="336E7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CA6B3C"/>
    <w:multiLevelType w:val="multilevel"/>
    <w:tmpl w:val="7876BE26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35332A22"/>
    <w:multiLevelType w:val="multilevel"/>
    <w:tmpl w:val="3B348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9137FB"/>
    <w:multiLevelType w:val="multilevel"/>
    <w:tmpl w:val="62EEB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F885095"/>
    <w:multiLevelType w:val="multilevel"/>
    <w:tmpl w:val="62EEB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C0526BD"/>
    <w:multiLevelType w:val="multilevel"/>
    <w:tmpl w:val="8F066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3"/>
    <w:rsid w:val="00006217"/>
    <w:rsid w:val="000814C4"/>
    <w:rsid w:val="000A0926"/>
    <w:rsid w:val="000E0D85"/>
    <w:rsid w:val="000F11C4"/>
    <w:rsid w:val="00100E70"/>
    <w:rsid w:val="00151611"/>
    <w:rsid w:val="00162374"/>
    <w:rsid w:val="00165173"/>
    <w:rsid w:val="001B19BD"/>
    <w:rsid w:val="001D6CFD"/>
    <w:rsid w:val="001E3F08"/>
    <w:rsid w:val="0021203C"/>
    <w:rsid w:val="00221D79"/>
    <w:rsid w:val="00225C45"/>
    <w:rsid w:val="00227C71"/>
    <w:rsid w:val="00233883"/>
    <w:rsid w:val="00236D24"/>
    <w:rsid w:val="00244FC1"/>
    <w:rsid w:val="002554DF"/>
    <w:rsid w:val="002845F2"/>
    <w:rsid w:val="00284A4A"/>
    <w:rsid w:val="002852EA"/>
    <w:rsid w:val="002857E3"/>
    <w:rsid w:val="00285EC0"/>
    <w:rsid w:val="002A5497"/>
    <w:rsid w:val="002C17C4"/>
    <w:rsid w:val="002D4434"/>
    <w:rsid w:val="002F5275"/>
    <w:rsid w:val="00422C51"/>
    <w:rsid w:val="004E2765"/>
    <w:rsid w:val="004F1BCE"/>
    <w:rsid w:val="0055281D"/>
    <w:rsid w:val="00552C05"/>
    <w:rsid w:val="0058500E"/>
    <w:rsid w:val="0059025F"/>
    <w:rsid w:val="00654B30"/>
    <w:rsid w:val="00681D5E"/>
    <w:rsid w:val="00695A1B"/>
    <w:rsid w:val="006B6067"/>
    <w:rsid w:val="00740C9F"/>
    <w:rsid w:val="00746C69"/>
    <w:rsid w:val="007640D4"/>
    <w:rsid w:val="00765C27"/>
    <w:rsid w:val="00781A10"/>
    <w:rsid w:val="007D44D9"/>
    <w:rsid w:val="007E5013"/>
    <w:rsid w:val="007F130D"/>
    <w:rsid w:val="008001C2"/>
    <w:rsid w:val="008825B5"/>
    <w:rsid w:val="00891A35"/>
    <w:rsid w:val="008943D6"/>
    <w:rsid w:val="008B23FC"/>
    <w:rsid w:val="008D6951"/>
    <w:rsid w:val="00936841"/>
    <w:rsid w:val="00974708"/>
    <w:rsid w:val="0099336C"/>
    <w:rsid w:val="009A26FB"/>
    <w:rsid w:val="009F0789"/>
    <w:rsid w:val="00A012C0"/>
    <w:rsid w:val="00A5797F"/>
    <w:rsid w:val="00A76DDF"/>
    <w:rsid w:val="00A842B5"/>
    <w:rsid w:val="00A84FB0"/>
    <w:rsid w:val="00A85B24"/>
    <w:rsid w:val="00AA57E1"/>
    <w:rsid w:val="00AC3673"/>
    <w:rsid w:val="00AD4C42"/>
    <w:rsid w:val="00AE6A61"/>
    <w:rsid w:val="00AE77C0"/>
    <w:rsid w:val="00B25758"/>
    <w:rsid w:val="00B418A2"/>
    <w:rsid w:val="00B4646E"/>
    <w:rsid w:val="00B62D85"/>
    <w:rsid w:val="00BA2E6B"/>
    <w:rsid w:val="00BB173C"/>
    <w:rsid w:val="00BD1280"/>
    <w:rsid w:val="00C025FE"/>
    <w:rsid w:val="00C11F9F"/>
    <w:rsid w:val="00C37437"/>
    <w:rsid w:val="00C50228"/>
    <w:rsid w:val="00C62164"/>
    <w:rsid w:val="00C74894"/>
    <w:rsid w:val="00CB20AC"/>
    <w:rsid w:val="00D163CF"/>
    <w:rsid w:val="00D57F67"/>
    <w:rsid w:val="00D62CE3"/>
    <w:rsid w:val="00D77BDC"/>
    <w:rsid w:val="00DA3511"/>
    <w:rsid w:val="00E00D45"/>
    <w:rsid w:val="00E25152"/>
    <w:rsid w:val="00E26788"/>
    <w:rsid w:val="00E27F57"/>
    <w:rsid w:val="00E74866"/>
    <w:rsid w:val="00E96EC4"/>
    <w:rsid w:val="00F326B5"/>
    <w:rsid w:val="00F341B6"/>
    <w:rsid w:val="00F46196"/>
    <w:rsid w:val="00F83E32"/>
    <w:rsid w:val="00F8776D"/>
    <w:rsid w:val="00F940DB"/>
    <w:rsid w:val="00FA7622"/>
    <w:rsid w:val="00FB0C3F"/>
    <w:rsid w:val="00FC6504"/>
    <w:rsid w:val="00FD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A1675"/>
  <w15:docId w15:val="{9A11074B-A78E-400F-BBC6-7E7B04E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28"/>
  </w:style>
  <w:style w:type="paragraph" w:styleId="Ttulo1">
    <w:name w:val="heading 1"/>
    <w:basedOn w:val="Normal"/>
    <w:next w:val="Normal"/>
    <w:uiPriority w:val="9"/>
    <w:qFormat/>
    <w:rsid w:val="00C50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0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0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022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02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02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50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C50228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rsid w:val="00C502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0228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C5022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rsid w:val="00C50228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character" w:styleId="Hipervnculo">
    <w:name w:val="Hyperlink"/>
    <w:basedOn w:val="Fuentedeprrafopredeter"/>
    <w:uiPriority w:val="99"/>
    <w:unhideWhenUsed/>
    <w:rsid w:val="00FD5E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4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rJtjATxtyU2lXELDonlJgwE5g==">AMUW2mUHqP3nKwidsDcM1iCP9HvwzUhelbOUt5yzpwlkF8QZgoRgPuT26ZOHuDSdMqvEq6/pEcWv51OCAenrum/GL78kdM073cjh+QoNU6pwgbXLgROaFk8=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OTC</dc:creator>
  <cp:lastModifiedBy>DELL</cp:lastModifiedBy>
  <cp:revision>2</cp:revision>
  <cp:lastPrinted>2022-12-05T17:13:00Z</cp:lastPrinted>
  <dcterms:created xsi:type="dcterms:W3CDTF">2024-06-26T22:31:00Z</dcterms:created>
  <dcterms:modified xsi:type="dcterms:W3CDTF">2024-06-26T22:31:00Z</dcterms:modified>
</cp:coreProperties>
</file>