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25C45" w:rsidRPr="00FD5EA4" w14:paraId="49671539" w14:textId="77777777" w:rsidTr="00CF3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2EFD6060" w14:textId="77777777" w:rsidR="00225C45" w:rsidRPr="00A96300" w:rsidRDefault="00225C45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A96300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4111"/>
      </w:tblGrid>
      <w:tr w:rsidR="00225C45" w:rsidRPr="00FD5EA4" w14:paraId="0D9C4034" w14:textId="77777777" w:rsidTr="00CF3566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12A5F717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B0033"/>
            <w:vAlign w:val="center"/>
          </w:tcPr>
          <w:p w14:paraId="0404D67F" w14:textId="77777777" w:rsidR="00225C45" w:rsidRPr="00CF3566" w:rsidRDefault="00225C45" w:rsidP="00CF3566">
            <w:pPr>
              <w:rPr>
                <w:rFonts w:asciiTheme="majorHAnsi" w:hAnsiTheme="majorHAnsi" w:cstheme="majorHAnsi"/>
                <w:i/>
                <w:iCs/>
              </w:rPr>
            </w:pPr>
            <w:r w:rsidRPr="00CF3566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Fecha (día/mes/año)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48A56EE6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387377BB" w14:textId="77777777" w:rsidTr="008F5B7B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E57CBC7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de la Institución autorizado por la autoridad educativa</w:t>
            </w:r>
          </w:p>
          <w:p w14:paraId="493176AC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  <w:t>(No aplica para instituciones sin RVOE/Autorización)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09A2751C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6B695B12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0C5227E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 la persona Física/Moral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5C90247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2D3AF18B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3D7B65A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457B7B6D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9513F62" w14:textId="77777777" w:rsidR="00225C45" w:rsidRPr="00FD5EA4" w:rsidRDefault="00225C45" w:rsidP="00225C45">
      <w:pPr>
        <w:tabs>
          <w:tab w:val="left" w:pos="6570"/>
        </w:tabs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156EF77F" w14:textId="77777777" w:rsidR="00225C45" w:rsidRPr="00447C0C" w:rsidRDefault="00225C45" w:rsidP="00225C45">
      <w:pPr>
        <w:ind w:left="-42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447C0C">
        <w:rPr>
          <w:rFonts w:asciiTheme="majorHAnsi" w:eastAsia="Helvetica Neue" w:hAnsiTheme="majorHAnsi" w:cstheme="majorHAnsi"/>
          <w:b/>
          <w:sz w:val="20"/>
          <w:szCs w:val="20"/>
        </w:rPr>
        <w:t>REGLAMENTO ESCOLAR</w:t>
      </w:r>
    </w:p>
    <w:p w14:paraId="5D197F3A" w14:textId="77777777" w:rsidR="00225C45" w:rsidRDefault="00225C45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color w:val="595959"/>
          <w:sz w:val="20"/>
          <w:szCs w:val="20"/>
        </w:rPr>
      </w:pPr>
    </w:p>
    <w:p w14:paraId="3632C7D6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44FC1">
        <w:rPr>
          <w:rFonts w:asciiTheme="majorHAnsi" w:eastAsia="Helvetica Neue" w:hAnsiTheme="majorHAnsi" w:cstheme="majorHAnsi"/>
          <w:sz w:val="20"/>
          <w:szCs w:val="20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55292892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27063BFD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de ingreso, promoción, permanencia y egreso de los alumnos, así como los tiempos máximos y mínimos para completar los estudios.</w:t>
      </w:r>
    </w:p>
    <w:p w14:paraId="35380F4F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Derechos y obligaciones de los alumnos. </w:t>
      </w:r>
    </w:p>
    <w:p w14:paraId="42B01E98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Tipos de baja de alumnos y el procedimiento respectivo. </w:t>
      </w:r>
    </w:p>
    <w:p w14:paraId="79927F56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042C0972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procedimientos de evaluación y acreditación de los alumnos. </w:t>
      </w:r>
    </w:p>
    <w:p w14:paraId="28730FFD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la movilidad estudiantil.</w:t>
      </w:r>
    </w:p>
    <w:p w14:paraId="613931E1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la prestación y liberación del servicio social y en su caso prácticas profesionales, conforme a las disposiciones establecidas en la Ley General de Educación (Artículo 137 y 138), y en la Ley General de Educación Superior (Artículo 15).</w:t>
      </w:r>
    </w:p>
    <w:p w14:paraId="6A3B5DD3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solicitar la expedición de certificados de estudios, parciales o totales, y de títulos, diplomas o grados, según corresponda.</w:t>
      </w:r>
    </w:p>
    <w:p w14:paraId="028B66BC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Instancia competente de la institución y procedimiento para la atención de quejas derivadas de la prestación del servicio educativo por parte del particular.</w:t>
      </w:r>
    </w:p>
    <w:p w14:paraId="38F0F02C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Medidas disciplinarias e infracciones, que se impondrán en casos de acoso escolar, acoso sexual o plagio académico, así como establecer protocolos y procedimientos a seguir. Asimismo, se deberá prever </w:t>
      </w:r>
      <w:proofErr w:type="gramStart"/>
      <w:r w:rsidRPr="00552C05">
        <w:rPr>
          <w:rFonts w:asciiTheme="majorHAnsi" w:eastAsia="Helvetica Neue" w:hAnsiTheme="majorHAnsi" w:cstheme="majorHAnsi"/>
          <w:i w:val="0"/>
        </w:rPr>
        <w:t>que</w:t>
      </w:r>
      <w:proofErr w:type="gramEnd"/>
      <w:r w:rsidRPr="00552C05">
        <w:rPr>
          <w:rFonts w:asciiTheme="majorHAnsi" w:eastAsia="Helvetica Neue" w:hAnsiTheme="majorHAnsi" w:cstheme="majorHAnsi"/>
          <w:i w:val="0"/>
        </w:rPr>
        <w:t xml:space="preserve"> ante la existencia de un posible hecho constitutivo de delito, el Particular realizará las acciones que resulten procedentes ante las instancias competentes, conforme a las disposiciones jurídicas aplicables.</w:t>
      </w:r>
    </w:p>
    <w:p w14:paraId="695634A5" w14:textId="77777777" w:rsidR="00CF3566" w:rsidRDefault="00CF3566" w:rsidP="00CF356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</w:p>
    <w:p w14:paraId="344AFC13" w14:textId="77777777" w:rsidR="00CF3566" w:rsidRDefault="00CF3566" w:rsidP="00CF356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</w:p>
    <w:p w14:paraId="3199C331" w14:textId="77777777" w:rsidR="00CF3566" w:rsidRDefault="00CF3566" w:rsidP="00CF356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</w:p>
    <w:p w14:paraId="60B51850" w14:textId="77777777" w:rsidR="00CF3566" w:rsidRPr="00552C05" w:rsidRDefault="00CF3566" w:rsidP="00CF356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</w:p>
    <w:p w14:paraId="0E3A9278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lastRenderedPageBreak/>
        <w:t xml:space="preserve">Vigencia del reglamento escolar, así como los medios a través de los cuales el plantel promoverá la difusión y publicidad de éste entre los alumnos. </w:t>
      </w:r>
    </w:p>
    <w:p w14:paraId="30421327" w14:textId="77777777" w:rsidR="00CF3566" w:rsidRDefault="00CF3566" w:rsidP="00CF3566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</w:p>
    <w:p w14:paraId="1029D5B3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opciones de titulación. Incluir aquellas más pertinentes al área del conocimiento del programa educativo. </w:t>
      </w:r>
    </w:p>
    <w:p w14:paraId="2FF7F2AB" w14:textId="77777777" w:rsidR="00FD5EA4" w:rsidRDefault="00FD5EA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5475A64" w14:textId="77777777" w:rsidR="00447C0C" w:rsidRDefault="00447C0C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D073B54" w14:textId="77777777" w:rsidR="00447C0C" w:rsidRDefault="00447C0C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0B5AD32" w14:textId="77777777" w:rsidR="00CF3566" w:rsidRDefault="00CF3566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22D921D" w14:textId="77777777" w:rsidR="00CF3566" w:rsidRDefault="00CF3566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1FAA34D" w14:textId="77777777" w:rsidR="00447C0C" w:rsidRDefault="00447C0C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F316600" w14:textId="77777777" w:rsidR="00447C0C" w:rsidRPr="00552C05" w:rsidRDefault="00447C0C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6255E44" w14:textId="44227BC8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>_________________</w:t>
      </w:r>
      <w:r w:rsidR="00447C0C">
        <w:rPr>
          <w:rFonts w:asciiTheme="majorHAnsi" w:eastAsia="Helvetica Neue" w:hAnsiTheme="majorHAnsi" w:cstheme="majorHAnsi"/>
          <w:sz w:val="20"/>
          <w:szCs w:val="20"/>
        </w:rPr>
        <w:t>_____</w:t>
      </w:r>
      <w:r w:rsidRPr="00552C05">
        <w:rPr>
          <w:rFonts w:asciiTheme="majorHAnsi" w:eastAsia="Helvetica Neue" w:hAnsiTheme="majorHAnsi" w:cstheme="majorHAnsi"/>
          <w:sz w:val="20"/>
          <w:szCs w:val="20"/>
        </w:rPr>
        <w:t>__________________</w:t>
      </w:r>
    </w:p>
    <w:p w14:paraId="729E2FDD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firma del solicitante</w:t>
      </w:r>
    </w:p>
    <w:p w14:paraId="399F3755" w14:textId="77777777" w:rsidR="00BA2E6B" w:rsidRPr="00552C05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2C1A9012" w14:textId="77777777" w:rsidR="00233883" w:rsidRPr="00552C05" w:rsidRDefault="00233883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1215D45D" w14:textId="77777777" w:rsidR="00BA2E6B" w:rsidRPr="00552C05" w:rsidRDefault="00BA2E6B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A80B4BF" w14:textId="77777777" w:rsidR="004F1BCE" w:rsidRPr="00552C05" w:rsidRDefault="004F1BCE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6A2EFBB" w14:textId="77777777" w:rsidR="00BA2E6B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</w:p>
    <w:p w14:paraId="13D3CBCD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F3E3C68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1A03FD1" w14:textId="77777777" w:rsidR="00AE77C0" w:rsidRPr="00552C05" w:rsidRDefault="00AE77C0">
      <w:pPr>
        <w:ind w:left="706" w:hanging="70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BBD0D32" w14:textId="77777777" w:rsidR="00233883" w:rsidRPr="00552C05" w:rsidRDefault="00233883">
      <w:pPr>
        <w:tabs>
          <w:tab w:val="left" w:pos="6083"/>
        </w:tabs>
        <w:rPr>
          <w:rFonts w:asciiTheme="majorHAnsi" w:eastAsia="Helvetica Neue" w:hAnsiTheme="majorHAnsi" w:cstheme="majorHAnsi"/>
          <w:sz w:val="20"/>
          <w:szCs w:val="20"/>
        </w:rPr>
      </w:pPr>
    </w:p>
    <w:sectPr w:rsidR="00233883" w:rsidRPr="00552C05" w:rsidSect="00141C0C">
      <w:headerReference w:type="default" r:id="rId8"/>
      <w:footerReference w:type="default" r:id="rId9"/>
      <w:pgSz w:w="12240" w:h="15840"/>
      <w:pgMar w:top="2552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0A9FF" w14:textId="77777777" w:rsidR="00C74176" w:rsidRDefault="00C74176">
      <w:r>
        <w:separator/>
      </w:r>
    </w:p>
  </w:endnote>
  <w:endnote w:type="continuationSeparator" w:id="0">
    <w:p w14:paraId="21A4C358" w14:textId="77777777" w:rsidR="00C74176" w:rsidRDefault="00C7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8D95F" w14:textId="0A08160B" w:rsidR="00F8776D" w:rsidRPr="00165173" w:rsidRDefault="00CF3566" w:rsidP="00447C0C">
    <w:pPr>
      <w:pStyle w:val="Piedepgina"/>
      <w:tabs>
        <w:tab w:val="center" w:pos="4607"/>
        <w:tab w:val="right" w:pos="9214"/>
      </w:tabs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D52A2" wp14:editId="2845006F">
          <wp:simplePos x="0" y="0"/>
          <wp:positionH relativeFrom="page">
            <wp:posOffset>5344795</wp:posOffset>
          </wp:positionH>
          <wp:positionV relativeFrom="paragraph">
            <wp:posOffset>-1299845</wp:posOffset>
          </wp:positionV>
          <wp:extent cx="2746254" cy="1874524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123188468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54" cy="1874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C0C">
      <w:rPr>
        <w:rFonts w:ascii="Helvetica" w:hAnsi="Helvetica"/>
        <w:sz w:val="18"/>
        <w:szCs w:val="18"/>
      </w:rPr>
      <w:tab/>
    </w:r>
    <w:r w:rsidR="00447C0C">
      <w:rPr>
        <w:rFonts w:ascii="Helvetica" w:hAnsi="Helvetica"/>
        <w:sz w:val="18"/>
        <w:szCs w:val="18"/>
      </w:rPr>
      <w:tab/>
    </w:r>
    <w:sdt>
      <w:sdtPr>
        <w:rPr>
          <w:rFonts w:ascii="Helvetica" w:hAnsi="Helvetica"/>
          <w:sz w:val="18"/>
          <w:szCs w:val="18"/>
        </w:rPr>
        <w:id w:val="6044400"/>
        <w:docPartObj>
          <w:docPartGallery w:val="Page Numbers (Bottom of Page)"/>
          <w:docPartUnique/>
        </w:docPartObj>
      </w:sdtPr>
      <w:sdtContent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F8776D" w:rsidRPr="00165173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EC7C65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sdtContent>
    </w:sdt>
    <w:r w:rsidR="00447C0C">
      <w:rPr>
        <w:rFonts w:ascii="Helvetica" w:hAnsi="Helvetica"/>
        <w:sz w:val="18"/>
        <w:szCs w:val="18"/>
      </w:rPr>
      <w:tab/>
    </w:r>
    <w:r w:rsidR="00447C0C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08ACD" w14:textId="77777777" w:rsidR="00C74176" w:rsidRDefault="00C74176">
      <w:r>
        <w:separator/>
      </w:r>
    </w:p>
  </w:footnote>
  <w:footnote w:type="continuationSeparator" w:id="0">
    <w:p w14:paraId="48D37B37" w14:textId="77777777" w:rsidR="00C74176" w:rsidRDefault="00C7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4DF51" w14:textId="48E165B8" w:rsidR="000A0926" w:rsidRPr="00BA2E6B" w:rsidRDefault="00CF3566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14A4E" wp14:editId="502C43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07FF5E" w14:textId="77777777" w:rsidR="00233883" w:rsidRPr="00006217" w:rsidRDefault="001D6CFD" w:rsidP="0055281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>Modalidad E</w:t>
    </w:r>
    <w:r w:rsidR="00AE6A61" w:rsidRPr="00006217">
      <w:rPr>
        <w:rFonts w:asciiTheme="majorHAnsi" w:eastAsia="Helvetica Neue" w:hAnsiTheme="majorHAnsi" w:cstheme="majorHAnsi"/>
        <w:color w:val="404040"/>
        <w:sz w:val="18"/>
        <w:szCs w:val="18"/>
      </w:rPr>
      <w:t>scolarizada</w:t>
    </w:r>
  </w:p>
  <w:p w14:paraId="55DC83ED" w14:textId="77777777" w:rsidR="00D631B1" w:rsidRDefault="0055281D" w:rsidP="00D631B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D631B1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Superior/Posgrado</w:t>
    </w:r>
  </w:p>
  <w:p w14:paraId="07BDFF95" w14:textId="77777777" w:rsidR="00D631B1" w:rsidRDefault="00D631B1" w:rsidP="00D631B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AUTORIZACIÓN DE PROGRAMAS DE POSGRADO </w:t>
    </w:r>
  </w:p>
  <w:p w14:paraId="1F029A7F" w14:textId="77777777" w:rsidR="00D631B1" w:rsidRDefault="00D631B1" w:rsidP="00D631B1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DOCENTE </w:t>
    </w:r>
  </w:p>
  <w:p w14:paraId="41EDC9C9" w14:textId="77777777" w:rsidR="00233883" w:rsidRDefault="001D6CFD" w:rsidP="00D631B1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 w:rsidRPr="00006217">
      <w:rPr>
        <w:rFonts w:asciiTheme="majorHAnsi" w:eastAsia="Helvetica Neue" w:hAnsiTheme="majorHAnsi" w:cstheme="majorHAnsi"/>
        <w:sz w:val="18"/>
        <w:szCs w:val="18"/>
      </w:rPr>
      <w:t>FORMATO 3</w:t>
    </w:r>
  </w:p>
  <w:p w14:paraId="3481FA34" w14:textId="77777777" w:rsidR="00EC7C65" w:rsidRDefault="00EC7C65" w:rsidP="00EC7C65">
    <w:pPr>
      <w:tabs>
        <w:tab w:val="left" w:pos="2783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SET-00437</w:t>
    </w:r>
  </w:p>
  <w:p w14:paraId="5A630114" w14:textId="77777777" w:rsidR="00233883" w:rsidRPr="00006217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="00E96EC4" w:rsidRPr="00006217">
      <w:rPr>
        <w:rFonts w:asciiTheme="majorHAnsi" w:eastAsia="Helvetica Neue" w:hAnsiTheme="majorHAnsi" w:cstheme="majorHAnsi"/>
        <w:color w:val="000000"/>
        <w:sz w:val="18"/>
        <w:szCs w:val="18"/>
      </w:rPr>
      <w:t>SECRETARÍA DE EDUCACIÓ</w:t>
    </w:r>
    <w:r w:rsidR="0059025F" w:rsidRPr="00006217">
      <w:rPr>
        <w:rFonts w:asciiTheme="majorHAnsi" w:eastAsia="Helvetica Neue" w:hAnsiTheme="majorHAnsi" w:cstheme="majorHAnsi"/>
        <w:color w:val="000000"/>
        <w:sz w:val="18"/>
        <w:szCs w:val="18"/>
      </w:rPr>
      <w:t>N</w:t>
    </w:r>
  </w:p>
  <w:p w14:paraId="232D4D09" w14:textId="77777777" w:rsidR="00233883" w:rsidRDefault="001D6CFD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1BF113E9" w14:textId="77777777" w:rsidR="0001279A" w:rsidRPr="00006217" w:rsidRDefault="0001279A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9137FB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F885095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0489651">
    <w:abstractNumId w:val="1"/>
  </w:num>
  <w:num w:numId="2" w16cid:durableId="1188789659">
    <w:abstractNumId w:val="2"/>
  </w:num>
  <w:num w:numId="3" w16cid:durableId="2084405197">
    <w:abstractNumId w:val="5"/>
  </w:num>
  <w:num w:numId="4" w16cid:durableId="1873376944">
    <w:abstractNumId w:val="0"/>
  </w:num>
  <w:num w:numId="5" w16cid:durableId="2093044250">
    <w:abstractNumId w:val="4"/>
  </w:num>
  <w:num w:numId="6" w16cid:durableId="177583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83"/>
    <w:rsid w:val="00006217"/>
    <w:rsid w:val="0001279A"/>
    <w:rsid w:val="000A0926"/>
    <w:rsid w:val="000E0D85"/>
    <w:rsid w:val="000F11C4"/>
    <w:rsid w:val="00100E70"/>
    <w:rsid w:val="00141C0C"/>
    <w:rsid w:val="00151611"/>
    <w:rsid w:val="00162374"/>
    <w:rsid w:val="00165173"/>
    <w:rsid w:val="001B19BD"/>
    <w:rsid w:val="001D6CFD"/>
    <w:rsid w:val="001E3F08"/>
    <w:rsid w:val="00203C04"/>
    <w:rsid w:val="0021203C"/>
    <w:rsid w:val="00221D79"/>
    <w:rsid w:val="00225C45"/>
    <w:rsid w:val="00227C71"/>
    <w:rsid w:val="00233883"/>
    <w:rsid w:val="00236D24"/>
    <w:rsid w:val="00244FC1"/>
    <w:rsid w:val="002554DF"/>
    <w:rsid w:val="002845F2"/>
    <w:rsid w:val="00284A4A"/>
    <w:rsid w:val="002852EA"/>
    <w:rsid w:val="002857E3"/>
    <w:rsid w:val="002A5497"/>
    <w:rsid w:val="002C17C4"/>
    <w:rsid w:val="002D4434"/>
    <w:rsid w:val="002F0AE0"/>
    <w:rsid w:val="002F5275"/>
    <w:rsid w:val="003034C0"/>
    <w:rsid w:val="003E2240"/>
    <w:rsid w:val="00447C0C"/>
    <w:rsid w:val="004909AF"/>
    <w:rsid w:val="004E2765"/>
    <w:rsid w:val="004F1BCE"/>
    <w:rsid w:val="0055281D"/>
    <w:rsid w:val="00552C05"/>
    <w:rsid w:val="0058500E"/>
    <w:rsid w:val="0059025F"/>
    <w:rsid w:val="00654B30"/>
    <w:rsid w:val="00695A1B"/>
    <w:rsid w:val="006B6067"/>
    <w:rsid w:val="00740C9F"/>
    <w:rsid w:val="00746C69"/>
    <w:rsid w:val="00765C27"/>
    <w:rsid w:val="00781A10"/>
    <w:rsid w:val="007D44D9"/>
    <w:rsid w:val="007E5013"/>
    <w:rsid w:val="008825B5"/>
    <w:rsid w:val="00891A35"/>
    <w:rsid w:val="008943D6"/>
    <w:rsid w:val="008B23FC"/>
    <w:rsid w:val="008D6951"/>
    <w:rsid w:val="0092278E"/>
    <w:rsid w:val="00936841"/>
    <w:rsid w:val="00974708"/>
    <w:rsid w:val="0099336C"/>
    <w:rsid w:val="009A26FB"/>
    <w:rsid w:val="009D1E15"/>
    <w:rsid w:val="009F0789"/>
    <w:rsid w:val="00A5797F"/>
    <w:rsid w:val="00A76DDF"/>
    <w:rsid w:val="00A842B5"/>
    <w:rsid w:val="00A84FB0"/>
    <w:rsid w:val="00A85B24"/>
    <w:rsid w:val="00AA57E1"/>
    <w:rsid w:val="00AC3673"/>
    <w:rsid w:val="00AD4C42"/>
    <w:rsid w:val="00AE2B61"/>
    <w:rsid w:val="00AE6A61"/>
    <w:rsid w:val="00AE77C0"/>
    <w:rsid w:val="00B25758"/>
    <w:rsid w:val="00B418A2"/>
    <w:rsid w:val="00B62D85"/>
    <w:rsid w:val="00BA2E6B"/>
    <w:rsid w:val="00BB173C"/>
    <w:rsid w:val="00BD1280"/>
    <w:rsid w:val="00C025FE"/>
    <w:rsid w:val="00C11F9F"/>
    <w:rsid w:val="00C50228"/>
    <w:rsid w:val="00C5757E"/>
    <w:rsid w:val="00C74176"/>
    <w:rsid w:val="00C86CFF"/>
    <w:rsid w:val="00CB20AC"/>
    <w:rsid w:val="00CF3566"/>
    <w:rsid w:val="00D163CF"/>
    <w:rsid w:val="00D62CE3"/>
    <w:rsid w:val="00D631B1"/>
    <w:rsid w:val="00DA3511"/>
    <w:rsid w:val="00E00D45"/>
    <w:rsid w:val="00E25152"/>
    <w:rsid w:val="00E308F3"/>
    <w:rsid w:val="00E74866"/>
    <w:rsid w:val="00E96EC4"/>
    <w:rsid w:val="00EC7C65"/>
    <w:rsid w:val="00F326B5"/>
    <w:rsid w:val="00F341B6"/>
    <w:rsid w:val="00F6088F"/>
    <w:rsid w:val="00F8776D"/>
    <w:rsid w:val="00FB0C3F"/>
    <w:rsid w:val="00FC6504"/>
    <w:rsid w:val="00FD3557"/>
    <w:rsid w:val="00FD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61418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character" w:styleId="Hipervnculo">
    <w:name w:val="Hyperlink"/>
    <w:basedOn w:val="Fuentedeprrafopredeter"/>
    <w:uiPriority w:val="99"/>
    <w:unhideWhenUsed/>
    <w:rsid w:val="00FD5E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11</cp:revision>
  <cp:lastPrinted>2022-12-05T17:13:00Z</cp:lastPrinted>
  <dcterms:created xsi:type="dcterms:W3CDTF">2023-01-05T17:34:00Z</dcterms:created>
  <dcterms:modified xsi:type="dcterms:W3CDTF">2024-06-13T21:40:00Z</dcterms:modified>
</cp:coreProperties>
</file>